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4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Verdana" w:cs="Verdana" w:eastAsia="Verdana" w:hAnsi="Verdana"/>
          <w:sz w:val="15"/>
          <w:szCs w:val="15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/>
        <w:drawing>
          <wp:inline distB="0" distT="0" distL="0" distR="0">
            <wp:extent cx="6935802" cy="7129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6120130" cy="1285875"/>
            <wp:effectExtent b="0" l="0" r="0" t="0"/>
            <wp:docPr descr="C:\Users\salvatore.morriale.AMMINISTRAZIONE\Downloads\Testatina F.Guarini 14.12 (1).jpg" id="2" name="image2.jpg"/>
            <a:graphic>
              <a:graphicData uri="http://schemas.openxmlformats.org/drawingml/2006/picture">
                <pic:pic>
                  <pic:nvPicPr>
                    <pic:cNvPr descr="C:\Users\salvatore.morriale.AMMINISTRAZIONE\Downloads\Testatina F.Guarini 14.12 (1)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1"/>
          <w:bCs w:val="1"/>
          <w:sz w:val="18"/>
          <w:szCs w:val="18"/>
        </w:rPr>
      </w:pPr>
      <w:bookmarkStart w:colFirst="0" w:colLast="0" w:name="_heading=h.lmx10f24g91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Ai tutor PN Orientamento </w:t>
      </w:r>
    </w:p>
    <w:p w:rsidR="00000000" w:rsidDel="00000000" w:rsidP="00000000" w:rsidRDefault="00000000" w:rsidRPr="00000000" w14:paraId="00000006">
      <w:pPr>
        <w:jc w:val="righ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Agli esperti PN Orientamento</w:t>
      </w:r>
    </w:p>
    <w:p w:rsidR="00000000" w:rsidDel="00000000" w:rsidP="00000000" w:rsidRDefault="00000000" w:rsidRPr="00000000" w14:paraId="00000007">
      <w:pPr>
        <w:jc w:val="righ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Al personale Ata PN Orientamento </w:t>
      </w:r>
    </w:p>
    <w:p w:rsidR="00000000" w:rsidDel="00000000" w:rsidP="00000000" w:rsidRDefault="00000000" w:rsidRPr="00000000" w14:paraId="00000008">
      <w:pPr>
        <w:jc w:val="righ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Ai componenti Gruppo di lavoro </w:t>
      </w:r>
    </w:p>
    <w:p w:rsidR="00000000" w:rsidDel="00000000" w:rsidP="00000000" w:rsidRDefault="00000000" w:rsidRPr="00000000" w14:paraId="00000009">
      <w:pPr>
        <w:jc w:val="righ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Al DSGA </w:t>
      </w:r>
    </w:p>
    <w:p w:rsidR="00000000" w:rsidDel="00000000" w:rsidP="00000000" w:rsidRDefault="00000000" w:rsidRPr="00000000" w14:paraId="0000000A">
      <w:pPr>
        <w:jc w:val="righ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Al sito web</w:t>
      </w:r>
    </w:p>
    <w:p w:rsidR="00000000" w:rsidDel="00000000" w:rsidP="00000000" w:rsidRDefault="00000000" w:rsidRPr="00000000" w14:paraId="0000000B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733"/>
        </w:tabs>
        <w:ind w:right="284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OGGETTO: Invio relazione e time sheet docenti ESPERTI, TUTOR, PERSONALE ATA e GRUPPO DI SUPPORTO TECNICO OPERATIVO partecipanti al PN ORIENTAMENTO (PN 21-27)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733"/>
        </w:tabs>
        <w:ind w:right="284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rHeight w:val="11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Fondi Strutturali Europei – Programma Nazionale “Scuola e competenze” 2021-2027.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Priorità 01 – Scuola e competenze – Fondo Sociale Europeo Plus (FSE+) – Obiettivo Specifico ESO4.6 – Azione ESO4.6. A4 – Sotto azione ESO4.6. A4.D, interventi di cui al Decreto del Ministro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dell’istruzione e del merito 19 novembre 2024, n. 233, Avviso Prot. 57173 del 14/04/2025,</w:t>
            </w:r>
          </w:p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733"/>
              </w:tabs>
              <w:ind w:right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“Percorsi di orientamento nelle scuole secondarie di primo grado”.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33"/>
        </w:tabs>
        <w:ind w:right="284"/>
        <w:rPr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CUP: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G24D25001590007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CNP: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ESO4.6.A4.D-FSEPN- CA-2025-371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Titolo Progetto: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OrientExpress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 relazione a tutte le attività del progetto menzionato, noto come “PN ORIENTAMENTO”, si</w:t>
      </w:r>
      <w:r w:rsidDel="00000000" w:rsidR="00000000" w:rsidRPr="00000000">
        <w:rPr>
          <w:sz w:val="22"/>
          <w:szCs w:val="22"/>
          <w:rtl w:val="0"/>
        </w:rPr>
        <w:t xml:space="preserve"> ricorda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ai docenti che costituiscono il gruppo di supporto tecnico operativo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ai docenti tutor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ai docenti esperti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 personale ATA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completare la compilazion del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la modulistica allegata alla presente circolare, allo scopo di rendicontare l’attività svolta.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Ciascuna figura dovrà trasmettere </w:t>
      </w:r>
      <w:r w:rsidDel="00000000" w:rsidR="00000000" w:rsidRPr="00000000">
        <w:rPr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relazione (diversificata per esperti, tutor e supporto) e </w:t>
      </w:r>
      <w:r w:rsidDel="00000000" w:rsidR="00000000" w:rsidRPr="00000000">
        <w:rPr>
          <w:sz w:val="22"/>
          <w:szCs w:val="22"/>
          <w:rtl w:val="0"/>
        </w:rPr>
        <w:t xml:space="preserve">il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time sheet.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La documentazione compilata e firmata va inviata, </w:t>
      </w:r>
      <w:r w:rsidDel="00000000" w:rsidR="00000000" w:rsidRPr="00000000">
        <w:rPr>
          <w:sz w:val="22"/>
          <w:szCs w:val="22"/>
          <w:rtl w:val="0"/>
        </w:rPr>
        <w:t xml:space="preserve">alla conclusione del rispettivo modulo,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in formato pdf alla mail avic88400a@istruzione.it entro e non oltre le ore 12:00 di l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unedì 15 giugno 2026,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indicando come oggetto: “relazione e timesheet PN ORIENTAMENTO [ </w:t>
      </w:r>
      <w:r w:rsidDel="00000000" w:rsidR="00000000" w:rsidRPr="00000000">
        <w:rPr>
          <w:sz w:val="22"/>
          <w:szCs w:val="22"/>
          <w:rtl w:val="0"/>
        </w:rPr>
        <w:t xml:space="preserve">titolo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modulo] [ruolo] [nome] [cognome]”.</w:t>
      </w:r>
    </w:p>
    <w:p w:rsidR="00000000" w:rsidDel="00000000" w:rsidP="00000000" w:rsidRDefault="00000000" w:rsidRPr="00000000" w14:paraId="0000001E">
      <w:pPr>
        <w:keepNext w:val="1"/>
        <w:keepLines w:val="1"/>
        <w:widowControl w:val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Il dirigente scolastico</w:t>
      </w:r>
    </w:p>
    <w:p w:rsidR="00000000" w:rsidDel="00000000" w:rsidP="00000000" w:rsidRDefault="00000000" w:rsidRPr="00000000" w14:paraId="00000020">
      <w:pPr>
        <w:spacing w:line="24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Michele Barbarulo</w:t>
      </w:r>
    </w:p>
    <w:p w:rsidR="00000000" w:rsidDel="00000000" w:rsidP="00000000" w:rsidRDefault="00000000" w:rsidRPr="00000000" w14:paraId="00000021">
      <w:pPr>
        <w:spacing w:line="24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documento digitale firmato ai sensi del d.lgs 82/2005 s.m.i</w:t>
      </w:r>
    </w:p>
    <w:sectPr>
      <w:headerReference r:id="rId9" w:type="default"/>
      <w:footerReference r:id="rId10" w:type="default"/>
      <w:footerReference r:id="rId11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SEiT8mRfVnfrGY+DDe7JgnH1w==">CgMxLjAyDmgubG14MTBmMjRnOTFsOAByITF0VkluUUpmQVVjdkdQUFJ5ZkJlXzZFS1VFcnV2YXlNeA==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